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439D" w14:textId="2632AD78" w:rsidR="00D454FA" w:rsidRPr="00D454FA" w:rsidRDefault="00D454FA" w:rsidP="00D45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4FA">
        <w:rPr>
          <w:rFonts w:ascii="Times New Roman" w:hAnsi="Times New Roman" w:cs="Times New Roman"/>
          <w:b/>
          <w:bCs/>
          <w:sz w:val="28"/>
          <w:szCs w:val="28"/>
        </w:rPr>
        <w:t>KOMUNIKAT</w:t>
      </w:r>
      <w:r w:rsidR="003814CC">
        <w:rPr>
          <w:rFonts w:ascii="Times New Roman" w:hAnsi="Times New Roman" w:cs="Times New Roman"/>
          <w:b/>
          <w:bCs/>
          <w:sz w:val="28"/>
          <w:szCs w:val="28"/>
        </w:rPr>
        <w:t xml:space="preserve"> dotyczący noclegów</w:t>
      </w:r>
    </w:p>
    <w:p w14:paraId="0EFEABF1" w14:textId="3280D3B4" w:rsidR="00681342" w:rsidRDefault="00D454FA" w:rsidP="00D45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4FA">
        <w:rPr>
          <w:rFonts w:ascii="Times New Roman" w:hAnsi="Times New Roman" w:cs="Times New Roman"/>
          <w:b/>
          <w:bCs/>
          <w:sz w:val="28"/>
          <w:szCs w:val="28"/>
        </w:rPr>
        <w:t>dla aplikantów Izby Notarialnej w Lublinie I, II, III i IV roku aplikacji</w:t>
      </w:r>
    </w:p>
    <w:p w14:paraId="0E50E333" w14:textId="77777777" w:rsidR="00D454FA" w:rsidRDefault="00D454FA" w:rsidP="00D45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397E5" w14:textId="77777777" w:rsidR="00D454FA" w:rsidRDefault="00D454FA" w:rsidP="00D45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36CA1" w14:textId="35D1645E" w:rsidR="00D454FA" w:rsidRDefault="00D454FA" w:rsidP="00D454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Informujemy, że dla wszystkich aplikantów Izby Notarialnej w Lublinie podczas zajęć seminaryjnych w Warszawie zagwarantowany został nocleg w hotelu Aramis, ul. Mangalia 3b </w:t>
      </w:r>
      <w:r w:rsidRPr="00D454FA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3A3F6B">
          <w:rPr>
            <w:rStyle w:val="Hipercze"/>
            <w:rFonts w:ascii="Times New Roman" w:hAnsi="Times New Roman" w:cs="Times New Roman"/>
            <w:sz w:val="28"/>
            <w:szCs w:val="28"/>
          </w:rPr>
          <w:t>www.hotelaramis.pl</w:t>
        </w:r>
      </w:hyperlink>
      <w:r w:rsidRPr="00D45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B72F0" w14:textId="475F8703" w:rsidR="00D454FA" w:rsidRDefault="003814CC" w:rsidP="00D454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Warunkiem</w:t>
      </w:r>
      <w:r w:rsidR="00D454FA">
        <w:rPr>
          <w:rFonts w:ascii="Times New Roman" w:hAnsi="Times New Roman" w:cs="Times New Roman"/>
          <w:sz w:val="28"/>
          <w:szCs w:val="28"/>
        </w:rPr>
        <w:t xml:space="preserve"> skorzysta</w:t>
      </w:r>
      <w:r>
        <w:rPr>
          <w:rFonts w:ascii="Times New Roman" w:hAnsi="Times New Roman" w:cs="Times New Roman"/>
          <w:sz w:val="28"/>
          <w:szCs w:val="28"/>
        </w:rPr>
        <w:t>nia z ww. noclegu jest jego potwierdzenie</w:t>
      </w:r>
      <w:r w:rsidR="00D454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przesłane najpóźniej do</w:t>
      </w:r>
      <w:r w:rsidR="00D454FA" w:rsidRPr="003814CC">
        <w:rPr>
          <w:rFonts w:ascii="Times New Roman" w:hAnsi="Times New Roman" w:cs="Times New Roman"/>
          <w:sz w:val="28"/>
          <w:szCs w:val="28"/>
          <w:u w:val="single"/>
        </w:rPr>
        <w:t xml:space="preserve"> wtorku do godz. 12.00</w:t>
      </w:r>
      <w:r w:rsidR="00D454FA">
        <w:rPr>
          <w:rFonts w:ascii="Times New Roman" w:hAnsi="Times New Roman" w:cs="Times New Roman"/>
          <w:sz w:val="28"/>
          <w:szCs w:val="28"/>
        </w:rPr>
        <w:t xml:space="preserve"> poprzedzającego dany zjazd, na adres mailowy biura Izby (wraz ze wskazaniem osób do zakwaterowania w pokojach 3-osobowych).</w:t>
      </w:r>
    </w:p>
    <w:p w14:paraId="4AD80B6C" w14:textId="36CB49B2" w:rsidR="00D454FA" w:rsidRPr="00D454FA" w:rsidRDefault="00D454FA" w:rsidP="00D454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54FA" w:rsidRPr="00D45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2D"/>
    <w:rsid w:val="00161D2D"/>
    <w:rsid w:val="0017620C"/>
    <w:rsid w:val="003814CC"/>
    <w:rsid w:val="00681342"/>
    <w:rsid w:val="00D454FA"/>
    <w:rsid w:val="00D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2712"/>
  <w15:chartTrackingRefBased/>
  <w15:docId w15:val="{CC15C2DC-1530-4B32-A9BA-D7D73D4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54F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telaram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2024-01-08T09:20:00Z</dcterms:created>
  <dcterms:modified xsi:type="dcterms:W3CDTF">2024-01-08T09:40:00Z</dcterms:modified>
</cp:coreProperties>
</file>